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edycja Święta Polskiej Bielizny już 29 marca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V edycja Święta Polskiej Bielizny, które odbędzie się 29 marca. Wydarzenie to, już na stałe wpisało się w kalendarz branży, skupia producentów, dystrybutorów jak i konsumentów. Podczas tegorocznej edycji odbywa się plebiscyt na Polską Markę Bielizny 2023 Roku, w którym udział bierze ponad 70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 edycja Święta Polskiej Bielizny odbędzie się 29 marca. Wydarzenie to, już na stałe wpisało się w kalendarz branży, skupia producentów, dystrybutorów jak i konsumentów. Podczas tegorocznej edycji odbywa się plebiscyt na Polską Markę Bielizny 2023 Roku, w którym udział bierze ponad 70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bielizny i branży modowej z całej Polski, już po raz piąty, 29 marca odbędzie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Święto Polskiej Bielizny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 cały miesiąc przedstawiane i promowane są polskie marki, które wyróżniają się m.in. jakością wykonania, dbałością o detale oraz zastosowaniem najlepszych materiałów. Święto Polskiej Bielizny to wyjątkowa okazja, aby przyjrzeć się najnowszym trendom i wzorom w branży bieliźniarskiej, a także do nawiązania kontaktów oraz wymiany doświadczeń z innymi specjalistami z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Światowy rynek bielizny szacowany był w 2022 roku na 88 miliardów dolarów.</w:t>
      </w:r>
      <w:r>
        <w:rPr>
          <w:rFonts w:ascii="calibri" w:hAnsi="calibri" w:eastAsia="calibri" w:cs="calibri"/>
          <w:sz w:val="24"/>
          <w:szCs w:val="24"/>
        </w:rPr>
        <w:t xml:space="preserve"> Polskie marki od lat działają globalnie i zachwycają coraz szersze grono konsumentów w kraju i za granicą. Jednak podczas zakupów konsumenci nie mają świadomości z którego kraju pochodzi dany produkt. Z wielu badań wynika, że zdecydowana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Polaków wybrałaby polski produkt</w:t>
      </w:r>
      <w:r>
        <w:rPr>
          <w:rFonts w:ascii="calibri" w:hAnsi="calibri" w:eastAsia="calibri" w:cs="calibri"/>
          <w:sz w:val="24"/>
          <w:szCs w:val="24"/>
        </w:rPr>
        <w:t xml:space="preserve">, gdyby miała wiedzę, które produkty są polskie. Dlatego wydarzenie buduje rozpoznawalność marek oraz zachęca do świadomych zakupów w duchu patriotyzmu konsumenckiego.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ogłoszeni zostaną laureaci plebiscytu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Bielizny 2023 Roku</w:t>
      </w:r>
      <w:r>
        <w:rPr>
          <w:rFonts w:ascii="calibri" w:hAnsi="calibri" w:eastAsia="calibri" w:cs="calibri"/>
          <w:sz w:val="24"/>
          <w:szCs w:val="24"/>
        </w:rPr>
        <w:t xml:space="preserve">. O wygraną konkuruje ze sobą ponad 70 wyjątkowych marek. Nagroda to potwierdzenie prestiżu, najwyższej jakości oraz rozpoznawalności. Tytuł jest tym cenniejszy, ponieważ opiera się na wyborze konsumentów, ich zaufaniu i sympatii do marek.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organizowane jest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właściciela sklepu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marki bielizny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Vivisence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etopolskiejbielizny.pl/" TargetMode="External"/><Relationship Id="rId8" Type="http://schemas.openxmlformats.org/officeDocument/2006/relationships/hyperlink" Target="https://kontri.info/" TargetMode="External"/><Relationship Id="rId9" Type="http://schemas.openxmlformats.org/officeDocument/2006/relationships/hyperlink" Target="https://www.kontri.pl/" TargetMode="External"/><Relationship Id="rId10" Type="http://schemas.openxmlformats.org/officeDocument/2006/relationships/hyperlink" Target="https://www.vivis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2026-05-05T11:33:56+02:00</dcterms:created>
  <dcterms:modified xsi:type="dcterms:W3CDTF">2026-05-05T11:33:56+02:00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