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29 marca – dzień, w którym polska bielizna jest w centrum uwagi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marca 2024 roku odbędzie się VI edycja Święta Polskiej Bielizny, wydarzenia, które zyskało miano symbolu wsparcia i promocji polskich marek bieliźnianych, stanowiąc ważną platformę dla rodzimych producentów.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święto, obchodzone corocznie, ma na celu nie tylko podkreślenie znaczenia polskiej bielizny na rynku krajowym i międzynarodowym, ale również wspieranie małych i średnich przedsiębiorstw w ich rozwoju i budowaniu rozpoznawalności. Jest to także doskonała okazja do wspólnej zabawy i świętowania w niekonwencjonalny sposób.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Marzec miesiącem polskiej bielizny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29 marca, ale przez cały miesiąc, prezentowane są wyjątkowe marki i najnowsze trendy w bieliźnie. Konsumenci mają okazję zapoznać się z aktualnymi kolekcjami, odkryć bogactwo polskiej bielizny i wesprzeć lokalnych producentów, a także wziąć udział w licznych konkursach z nagrodami.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Święto Polskiej Bielizny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okazja do celebrowania sukcesów polskich marek, ale również platforma do wymiany doświadczeń. Wydarzenie skłania do budowania relacji między producentami oraz nawiązania kontaktów biznesowych z innymi partnerami, nie tylko branżowymi.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 edycji wydarzenia odbędzie się plebiscyt </w:t>
      </w:r>
      <w:r>
        <w:rPr>
          <w:rFonts w:ascii="calibri" w:hAnsi="calibri" w:eastAsia="calibri" w:cs="calibri"/>
          <w:sz w:val="24"/>
          <w:szCs w:val="24"/>
          <w:b/>
        </w:rPr>
        <w:t xml:space="preserve">Polska Marka Bielizny 2024 Roku</w:t>
      </w:r>
      <w:r>
        <w:rPr>
          <w:rFonts w:ascii="calibri" w:hAnsi="calibri" w:eastAsia="calibri" w:cs="calibri"/>
          <w:sz w:val="24"/>
          <w:szCs w:val="24"/>
        </w:rPr>
        <w:t xml:space="preserve">. Spośród prawie 100 marek konsumenci wybiorą te, które będą mogły szczycić się tym prestiżowym tytułem.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jest cenne, ponieważ opiera się na wyborze konsumentów. W ubiegłorocznej edycji oddano ponad 66 000 głosów, co świadczy o zaangażowaniu i przywiązaniu klientów do marek. Jest to również doskonała okazja do angażowania fanów, zachęcania ich do rozmowy o markach i dzielenia się swoimi sympatiami.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organizowane jest przez Kontri Sp. z o.o., właściciela marki bielizny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Vivisence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sklepów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wyprzedazebielizny.pl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hurtowniaonline.pl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80px; height:38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wietopolskiejbielizny.pl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vivisence.com/pl/" TargetMode="External"/><Relationship Id="rId11" Type="http://schemas.openxmlformats.org/officeDocument/2006/relationships/hyperlink" Target="https://www.kontri.pl/" TargetMode="External"/><Relationship Id="rId12" Type="http://schemas.openxmlformats.org/officeDocument/2006/relationships/hyperlink" Target="https://www.wyprzedazebielizny.pl/" TargetMode="External"/><Relationship Id="rId13" Type="http://schemas.openxmlformats.org/officeDocument/2006/relationships/hyperlink" Target="https://www.hurtowniaonline.pl/" TargetMode="External"/><Relationship Id="rId14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2026-04-03T07:59:11+02:00</dcterms:created>
  <dcterms:modified xsi:type="dcterms:W3CDTF">2026-04-03T07:59:11+02:00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